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49A7676A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DD3DB9">
        <w:rPr>
          <w:rFonts w:ascii="Arial" w:hAnsi="Arial" w:cs="Arial"/>
          <w:b/>
        </w:rPr>
        <w:t>15</w:t>
      </w:r>
      <w:r w:rsidR="00A30342">
        <w:rPr>
          <w:rFonts w:ascii="Arial" w:hAnsi="Arial" w:cs="Arial"/>
          <w:b/>
        </w:rPr>
        <w:t>.0</w:t>
      </w:r>
      <w:r w:rsidR="00DA69BE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.202</w:t>
      </w:r>
      <w:r w:rsidR="00613D9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 przetarg ustny na najem lokal</w:t>
      </w:r>
      <w:r w:rsidR="00C8727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użytkow</w:t>
      </w:r>
      <w:r w:rsidR="00C87278">
        <w:rPr>
          <w:rFonts w:ascii="Arial" w:hAnsi="Arial" w:cs="Arial"/>
          <w:b/>
        </w:rPr>
        <w:t>ych</w:t>
      </w:r>
      <w:r>
        <w:rPr>
          <w:rFonts w:ascii="Arial" w:hAnsi="Arial" w:cs="Arial"/>
          <w:b/>
        </w:rPr>
        <w:t xml:space="preserve">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34C7EFFE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przetarg</w:t>
      </w:r>
      <w:r w:rsidR="00C87278">
        <w:rPr>
          <w:rFonts w:ascii="Arial" w:hAnsi="Arial" w:cs="Arial"/>
        </w:rPr>
        <w:t>ach</w:t>
      </w:r>
      <w:r>
        <w:rPr>
          <w:rFonts w:ascii="Arial" w:hAnsi="Arial" w:cs="Arial"/>
        </w:rPr>
        <w:t xml:space="preserve"> mogą brać udział osoby fizyczne i prawne, które nie mają żadnych zobowiązań w stosunku do jednostki organizującej przetarg</w:t>
      </w:r>
      <w:r w:rsidR="00C87278">
        <w:rPr>
          <w:rFonts w:ascii="Arial" w:hAnsi="Arial" w:cs="Arial"/>
        </w:rPr>
        <w:t>i</w:t>
      </w:r>
      <w:r>
        <w:rPr>
          <w:rFonts w:ascii="Arial" w:hAnsi="Arial" w:cs="Arial"/>
        </w:rPr>
        <w:t>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4D280CA9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>Kwota wymaganego wadium musi być na koncie wynajmującego w dniu przetargu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296B2957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</w:t>
      </w:r>
      <w:r w:rsidR="00C8727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użytkow</w:t>
      </w:r>
      <w:r w:rsidR="00C87278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oraz informacje dotyczące przetarg</w:t>
      </w:r>
      <w:r w:rsidR="00C87278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przetargu </w:t>
      </w:r>
      <w:r w:rsidR="00176AC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2C1616B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przetargu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7777777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przetargu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03A30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1D58"/>
    <w:rsid w:val="000D43B1"/>
    <w:rsid w:val="000D52D4"/>
    <w:rsid w:val="000E541F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76AC0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4410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3D9E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A5D81"/>
    <w:rsid w:val="006B4720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07601"/>
    <w:rsid w:val="00A16EB4"/>
    <w:rsid w:val="00A16F73"/>
    <w:rsid w:val="00A204E6"/>
    <w:rsid w:val="00A30342"/>
    <w:rsid w:val="00A63C50"/>
    <w:rsid w:val="00A67E83"/>
    <w:rsid w:val="00A7171D"/>
    <w:rsid w:val="00A863D8"/>
    <w:rsid w:val="00A92ED3"/>
    <w:rsid w:val="00AA1FFB"/>
    <w:rsid w:val="00AA518A"/>
    <w:rsid w:val="00AD7E87"/>
    <w:rsid w:val="00AE0A25"/>
    <w:rsid w:val="00AE4E46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87278"/>
    <w:rsid w:val="00C90D5D"/>
    <w:rsid w:val="00C976A6"/>
    <w:rsid w:val="00CA2472"/>
    <w:rsid w:val="00CA3EE1"/>
    <w:rsid w:val="00CA7B60"/>
    <w:rsid w:val="00CB6915"/>
    <w:rsid w:val="00CD50CF"/>
    <w:rsid w:val="00CD7C29"/>
    <w:rsid w:val="00CE125E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A69BE"/>
    <w:rsid w:val="00DB56C0"/>
    <w:rsid w:val="00DB7000"/>
    <w:rsid w:val="00DB7B0B"/>
    <w:rsid w:val="00DC41FC"/>
    <w:rsid w:val="00DD3DB9"/>
    <w:rsid w:val="00DD6BB7"/>
    <w:rsid w:val="00DE101A"/>
    <w:rsid w:val="00DE17CB"/>
    <w:rsid w:val="00DF000B"/>
    <w:rsid w:val="00DF570E"/>
    <w:rsid w:val="00E3101B"/>
    <w:rsid w:val="00E31AF2"/>
    <w:rsid w:val="00E44F82"/>
    <w:rsid w:val="00E45CCA"/>
    <w:rsid w:val="00E56065"/>
    <w:rsid w:val="00E7136F"/>
    <w:rsid w:val="00E77D4B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2767B"/>
    <w:rsid w:val="00F302AF"/>
    <w:rsid w:val="00F31012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7</cp:revision>
  <cp:lastPrinted>2022-08-18T08:44:00Z</cp:lastPrinted>
  <dcterms:created xsi:type="dcterms:W3CDTF">2022-08-16T12:43:00Z</dcterms:created>
  <dcterms:modified xsi:type="dcterms:W3CDTF">2022-08-18T08:44:00Z</dcterms:modified>
</cp:coreProperties>
</file>